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13D9" w14:textId="02EB87BD" w:rsidR="00EA412C" w:rsidRPr="00EA35D0" w:rsidRDefault="00EA412C" w:rsidP="004D3781">
      <w:pPr>
        <w:pStyle w:val="Cmsor1"/>
        <w:rPr>
          <w:rFonts w:asciiTheme="minorHAnsi" w:hAnsiTheme="minorHAnsi" w:cstheme="minorHAnsi"/>
          <w:sz w:val="24"/>
          <w:szCs w:val="24"/>
        </w:rPr>
      </w:pPr>
      <w:r w:rsidRPr="00EA35D0">
        <w:rPr>
          <w:rFonts w:asciiTheme="minorHAnsi" w:hAnsiTheme="minorHAnsi" w:cstheme="minorHAnsi"/>
          <w:sz w:val="24"/>
          <w:szCs w:val="24"/>
        </w:rPr>
        <w:t xml:space="preserve">Cégnév: </w:t>
      </w:r>
      <w:proofErr w:type="spellStart"/>
      <w:r w:rsidRPr="00EA35D0">
        <w:rPr>
          <w:rFonts w:asciiTheme="minorHAnsi" w:hAnsiTheme="minorHAnsi" w:cstheme="minorHAnsi"/>
          <w:sz w:val="24"/>
          <w:szCs w:val="24"/>
        </w:rPr>
        <w:t>NutriPlant</w:t>
      </w:r>
      <w:proofErr w:type="spellEnd"/>
      <w:r w:rsidRPr="00EA35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35D0">
        <w:rPr>
          <w:rFonts w:asciiTheme="minorHAnsi" w:hAnsiTheme="minorHAnsi" w:cstheme="minorHAnsi"/>
          <w:sz w:val="24"/>
          <w:szCs w:val="24"/>
        </w:rPr>
        <w:t>Agro</w:t>
      </w:r>
      <w:proofErr w:type="spellEnd"/>
      <w:r w:rsidRPr="00EA35D0">
        <w:rPr>
          <w:rFonts w:asciiTheme="minorHAnsi" w:hAnsiTheme="minorHAnsi" w:cstheme="minorHAnsi"/>
          <w:sz w:val="24"/>
          <w:szCs w:val="24"/>
        </w:rPr>
        <w:t xml:space="preserve"> Kft.</w:t>
      </w:r>
    </w:p>
    <w:p w14:paraId="643076EF" w14:textId="075A623D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 xml:space="preserve">Székhely: 4031 Debrecen, </w:t>
      </w:r>
      <w:proofErr w:type="spellStart"/>
      <w:r w:rsidRPr="00EA35D0">
        <w:rPr>
          <w:rFonts w:asciiTheme="minorHAnsi" w:hAnsiTheme="minorHAnsi" w:cstheme="minorHAnsi"/>
          <w:color w:val="4B4F58"/>
        </w:rPr>
        <w:t>Tócópart</w:t>
      </w:r>
      <w:proofErr w:type="spellEnd"/>
      <w:r w:rsidRPr="00EA35D0">
        <w:rPr>
          <w:rFonts w:asciiTheme="minorHAnsi" w:hAnsiTheme="minorHAnsi" w:cstheme="minorHAnsi"/>
          <w:color w:val="4B4F58"/>
        </w:rPr>
        <w:t xml:space="preserve"> u. 37. </w:t>
      </w:r>
      <w:r w:rsidRPr="00EA35D0">
        <w:rPr>
          <w:rFonts w:asciiTheme="minorHAnsi" w:hAnsiTheme="minorHAnsi" w:cstheme="minorHAnsi"/>
          <w:color w:val="4B4F58"/>
        </w:rPr>
        <w:br/>
        <w:t xml:space="preserve">Telephely: 4031 Debrecen, Vadvirág u. 15. C épület </w:t>
      </w:r>
      <w:r w:rsidRPr="00EA35D0">
        <w:rPr>
          <w:rFonts w:asciiTheme="minorHAnsi" w:hAnsiTheme="minorHAnsi" w:cstheme="minorHAnsi"/>
          <w:color w:val="4B4F58"/>
        </w:rPr>
        <w:br/>
        <w:t xml:space="preserve">Iroda: 4032 Debrecen, Füredi út 76. </w:t>
      </w:r>
    </w:p>
    <w:p w14:paraId="3C495215" w14:textId="7FA4CBCD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>Telefon: 20/611-6703</w:t>
      </w:r>
    </w:p>
    <w:p w14:paraId="63DEB277" w14:textId="61CC9EF9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>E-mail: info@nutriplant.hu</w:t>
      </w:r>
    </w:p>
    <w:p w14:paraId="717159F7" w14:textId="39C0CE47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>Internet: nutriplant.hu</w:t>
      </w:r>
    </w:p>
    <w:p w14:paraId="249557A9" w14:textId="1735758F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 xml:space="preserve">A céget bejegyző hatóság: </w:t>
      </w:r>
      <w:r w:rsidRPr="00EA35D0">
        <w:rPr>
          <w:rFonts w:asciiTheme="minorHAnsi" w:hAnsiTheme="minorHAnsi" w:cstheme="minorHAnsi"/>
          <w:color w:val="333333"/>
          <w:shd w:val="clear" w:color="auto" w:fill="FFFFFF"/>
        </w:rPr>
        <w:t>Debreceni Törvényszék Cégbírósága</w:t>
      </w:r>
    </w:p>
    <w:p w14:paraId="1050BCD9" w14:textId="3049DB71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>Cégjegyzékszám: 09-09-031827</w:t>
      </w:r>
    </w:p>
    <w:p w14:paraId="04698B21" w14:textId="48DDAF9E" w:rsidR="00EA412C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  <w:color w:val="4B4F58"/>
        </w:rPr>
      </w:pPr>
      <w:r w:rsidRPr="00EA35D0">
        <w:rPr>
          <w:rFonts w:asciiTheme="minorHAnsi" w:hAnsiTheme="minorHAnsi" w:cstheme="minorHAnsi"/>
          <w:color w:val="4B4F58"/>
        </w:rPr>
        <w:t>Adószám: 27331277-2-09</w:t>
      </w:r>
    </w:p>
    <w:p w14:paraId="2734F2A6" w14:textId="47816BD6" w:rsidR="00EA6325" w:rsidRPr="00EA35D0" w:rsidRDefault="00EA412C" w:rsidP="00EA412C">
      <w:pPr>
        <w:pStyle w:val="NormlWeb"/>
        <w:shd w:val="clear" w:color="auto" w:fill="FFFFFF"/>
        <w:spacing w:before="0" w:beforeAutospacing="0" w:after="420" w:afterAutospacing="0" w:line="360" w:lineRule="atLeast"/>
        <w:textAlignment w:val="baseline"/>
        <w:rPr>
          <w:rFonts w:asciiTheme="minorHAnsi" w:hAnsiTheme="minorHAnsi" w:cstheme="minorHAnsi"/>
        </w:rPr>
      </w:pPr>
      <w:r w:rsidRPr="00EA35D0">
        <w:rPr>
          <w:rFonts w:asciiTheme="minorHAnsi" w:hAnsiTheme="minorHAnsi" w:cstheme="minorHAnsi"/>
          <w:color w:val="4B4F58"/>
        </w:rPr>
        <w:t xml:space="preserve">Tárhelyszolgáltató: </w:t>
      </w:r>
      <w:proofErr w:type="spellStart"/>
      <w:r w:rsidR="004D3781" w:rsidRPr="00EA35D0">
        <w:rPr>
          <w:rFonts w:asciiTheme="minorHAnsi" w:hAnsiTheme="minorHAnsi" w:cstheme="minorHAnsi"/>
          <w:color w:val="4B4F58"/>
        </w:rPr>
        <w:t>Netlight</w:t>
      </w:r>
      <w:proofErr w:type="spellEnd"/>
      <w:r w:rsidR="004D3781" w:rsidRPr="00EA35D0">
        <w:rPr>
          <w:rFonts w:asciiTheme="minorHAnsi" w:hAnsiTheme="minorHAnsi" w:cstheme="minorHAnsi"/>
          <w:color w:val="4B4F58"/>
        </w:rPr>
        <w:t xml:space="preserve"> Consulting Kft. 1148 Budapest, Bánki Donát u. 12/B</w:t>
      </w:r>
      <w:r w:rsidR="00D13E7A" w:rsidRPr="00EA35D0">
        <w:rPr>
          <w:rFonts w:asciiTheme="minorHAnsi" w:hAnsiTheme="minorHAnsi" w:cstheme="minorHAnsi"/>
          <w:color w:val="4B4F58"/>
        </w:rPr>
        <w:t>, www.DomainFlotta.hu</w:t>
      </w:r>
    </w:p>
    <w:sectPr w:rsidR="00EA6325" w:rsidRPr="00EA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2C"/>
    <w:rsid w:val="004D3781"/>
    <w:rsid w:val="00D13E7A"/>
    <w:rsid w:val="00EA35D0"/>
    <w:rsid w:val="00EA412C"/>
    <w:rsid w:val="00EA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AEAB"/>
  <w15:chartTrackingRefBased/>
  <w15:docId w15:val="{07CAE046-9F9C-4A8D-92B6-5830C0A0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D3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389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Ábrók Balázs</dc:creator>
  <cp:keywords/>
  <dc:description/>
  <cp:lastModifiedBy>Balázs Ábrók</cp:lastModifiedBy>
  <cp:revision>4</cp:revision>
  <dcterms:created xsi:type="dcterms:W3CDTF">2023-02-03T10:02:00Z</dcterms:created>
  <dcterms:modified xsi:type="dcterms:W3CDTF">2024-01-17T09:25:00Z</dcterms:modified>
</cp:coreProperties>
</file>